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63" w:rsidRDefault="00295BC7">
      <w:pPr>
        <w:widowControl/>
        <w:jc w:val="center"/>
        <w:rPr>
          <w:rFonts w:ascii="Calibri Light" w:hAnsi="Calibri Light" w:cs="Calibri Light"/>
          <w:b/>
          <w:sz w:val="56"/>
          <w:szCs w:val="56"/>
        </w:rPr>
      </w:pPr>
      <w:r>
        <w:rPr>
          <w:rFonts w:ascii="Calibri Light" w:hAnsi="Calibri Light" w:cs="Calibri Light"/>
          <w:b/>
          <w:sz w:val="56"/>
          <w:szCs w:val="56"/>
        </w:rPr>
        <w:t>PSS-</w:t>
      </w:r>
      <w:r>
        <w:rPr>
          <w:rFonts w:ascii="Calibri Light" w:hAnsi="Calibri Light" w:cs="Calibri Light" w:hint="eastAsia"/>
          <w:b/>
          <w:sz w:val="56"/>
          <w:szCs w:val="56"/>
        </w:rPr>
        <w:t>420011</w:t>
      </w:r>
    </w:p>
    <w:p w:rsidR="00A16D63" w:rsidRDefault="00295BC7">
      <w:pPr>
        <w:widowControl/>
        <w:jc w:val="center"/>
        <w:rPr>
          <w:rFonts w:ascii="Calibri Light" w:eastAsia="宋体" w:hAnsi="Calibri Light" w:cs="Calibri Light"/>
          <w:b/>
          <w:sz w:val="28"/>
          <w:szCs w:val="28"/>
        </w:rPr>
      </w:pPr>
      <w:r>
        <w:rPr>
          <w:rFonts w:ascii="Calibri Light" w:eastAsia="宋体" w:hAnsi="Calibri Light" w:cs="Calibri Light"/>
          <w:b/>
          <w:sz w:val="28"/>
          <w:szCs w:val="28"/>
        </w:rPr>
        <w:t>4-in-1 IAQ Gas (CO, H2S, O2, CH4</w:t>
      </w:r>
      <w:proofErr w:type="gramStart"/>
      <w:r>
        <w:rPr>
          <w:rFonts w:ascii="Calibri Light" w:eastAsia="宋体" w:hAnsi="Calibri Light" w:cs="Calibri Light"/>
          <w:b/>
          <w:sz w:val="28"/>
          <w:szCs w:val="28"/>
        </w:rPr>
        <w:t>)Sensors</w:t>
      </w:r>
      <w:proofErr w:type="gramEnd"/>
    </w:p>
    <w:p w:rsidR="00A16D63" w:rsidRDefault="00A16D63">
      <w:pPr>
        <w:widowControl/>
        <w:rPr>
          <w:rFonts w:ascii="Calibri" w:hAnsi="Calibri" w:cs="Calibri"/>
          <w:b/>
          <w:sz w:val="18"/>
          <w:szCs w:val="18"/>
        </w:rPr>
      </w:pPr>
    </w:p>
    <w:p w:rsidR="00617F17" w:rsidRPr="007D30CE" w:rsidRDefault="00617F17" w:rsidP="00617F17">
      <w:pPr>
        <w:widowControl/>
        <w:jc w:val="left"/>
        <w:rPr>
          <w:rFonts w:ascii="Calibri" w:hAnsi="Calibri" w:cs="Calibri"/>
          <w:b/>
          <w:sz w:val="24"/>
          <w:szCs w:val="28"/>
        </w:rPr>
      </w:pPr>
      <w:proofErr w:type="spellStart"/>
      <w:proofErr w:type="gramStart"/>
      <w:r>
        <w:rPr>
          <w:rFonts w:ascii="Calibri" w:hAnsi="Calibri" w:cs="Calibri" w:hint="eastAsia"/>
          <w:b/>
          <w:sz w:val="24"/>
          <w:szCs w:val="28"/>
        </w:rPr>
        <w:t>Polysense</w:t>
      </w:r>
      <w:proofErr w:type="spellEnd"/>
      <w:r>
        <w:rPr>
          <w:rFonts w:ascii="Calibri" w:hAnsi="Calibri" w:cs="Calibri" w:hint="eastAsia"/>
          <w:b/>
          <w:sz w:val="24"/>
          <w:szCs w:val="28"/>
        </w:rPr>
        <w:t xml:space="preserve"> </w:t>
      </w:r>
      <w:r w:rsidRPr="007D30CE">
        <w:rPr>
          <w:rFonts w:ascii="Calibri" w:hAnsi="Calibri" w:cs="Calibri"/>
          <w:b/>
          <w:sz w:val="24"/>
          <w:szCs w:val="28"/>
        </w:rPr>
        <w:t xml:space="preserve"> PSS</w:t>
      </w:r>
      <w:proofErr w:type="gramEnd"/>
      <w:r w:rsidRPr="007D30CE">
        <w:rPr>
          <w:rFonts w:ascii="Calibri" w:hAnsi="Calibri" w:cs="Calibri"/>
          <w:b/>
          <w:sz w:val="24"/>
          <w:szCs w:val="28"/>
        </w:rPr>
        <w:t>-</w:t>
      </w:r>
      <w:r>
        <w:rPr>
          <w:rFonts w:ascii="Calibri" w:hAnsi="Calibri" w:cs="Calibri" w:hint="eastAsia"/>
          <w:b/>
          <w:sz w:val="24"/>
          <w:szCs w:val="28"/>
        </w:rPr>
        <w:t>420011</w:t>
      </w:r>
      <w:r w:rsidRPr="007D30CE">
        <w:rPr>
          <w:rFonts w:ascii="Calibri" w:hAnsi="Calibri" w:cs="Calibri"/>
          <w:b/>
          <w:sz w:val="24"/>
          <w:szCs w:val="28"/>
        </w:rPr>
        <w:t xml:space="preserve"> </w:t>
      </w:r>
      <w:r w:rsidRPr="00617F17">
        <w:rPr>
          <w:rFonts w:ascii="Calibri" w:hAnsi="Calibri" w:cs="Calibri" w:hint="eastAsia"/>
          <w:b/>
          <w:sz w:val="24"/>
          <w:szCs w:val="28"/>
        </w:rPr>
        <w:t>is designed for various places requiring environmental gas detection, including four types of gas sensors (CO, H2S, O2, CH4 and other gases can be expanded). With good selectivity and stability, the module can output the current concentration values of four gases in real time through the digital serial port.</w:t>
      </w:r>
    </w:p>
    <w:p w:rsidR="00A16D63" w:rsidRPr="00617F17" w:rsidRDefault="00617F17" w:rsidP="00617F17">
      <w:pPr>
        <w:widowControl/>
        <w:jc w:val="left"/>
        <w:rPr>
          <w:rFonts w:ascii="Calibri" w:hAnsi="Calibri" w:cs="Calibri" w:hint="eastAsia"/>
          <w:b/>
          <w:sz w:val="24"/>
          <w:szCs w:val="28"/>
        </w:rPr>
      </w:pPr>
      <w:r>
        <w:rPr>
          <w:rFonts w:ascii="Calibri" w:hAnsi="Calibri" w:cs="Calibri" w:hint="eastAsia"/>
          <w:b/>
          <w:sz w:val="24"/>
          <w:szCs w:val="28"/>
        </w:rPr>
        <w:t xml:space="preserve">Can be used together with different communication intelligent terminals </w:t>
      </w:r>
      <w:proofErr w:type="spellStart"/>
      <w:r>
        <w:rPr>
          <w:rFonts w:ascii="Calibri" w:hAnsi="Calibri" w:cs="Calibri" w:hint="eastAsia"/>
          <w:b/>
          <w:sz w:val="24"/>
          <w:szCs w:val="28"/>
        </w:rPr>
        <w:t>WxS</w:t>
      </w:r>
      <w:proofErr w:type="spellEnd"/>
      <w:r>
        <w:rPr>
          <w:rFonts w:ascii="Calibri" w:hAnsi="Calibri" w:cs="Calibri" w:hint="eastAsia"/>
          <w:b/>
          <w:sz w:val="24"/>
          <w:szCs w:val="28"/>
        </w:rPr>
        <w:t xml:space="preserve">, The detection data can be transmitted with </w:t>
      </w:r>
      <w:proofErr w:type="spellStart"/>
      <w:r>
        <w:rPr>
          <w:rFonts w:ascii="Calibri" w:hAnsi="Calibri" w:cs="Calibri" w:hint="eastAsia"/>
          <w:b/>
          <w:sz w:val="24"/>
          <w:szCs w:val="28"/>
        </w:rPr>
        <w:t>Wifi</w:t>
      </w:r>
      <w:proofErr w:type="spellEnd"/>
      <w:r>
        <w:rPr>
          <w:rFonts w:ascii="Calibri" w:hAnsi="Calibri" w:cs="Calibri" w:hint="eastAsia"/>
          <w:b/>
          <w:sz w:val="24"/>
          <w:szCs w:val="28"/>
        </w:rPr>
        <w:t xml:space="preserve">, </w:t>
      </w:r>
      <w:proofErr w:type="spellStart"/>
      <w:r>
        <w:rPr>
          <w:rFonts w:ascii="Calibri" w:hAnsi="Calibri" w:cs="Calibri" w:hint="eastAsia"/>
          <w:b/>
          <w:sz w:val="24"/>
          <w:szCs w:val="28"/>
        </w:rPr>
        <w:t>LoRaWan</w:t>
      </w:r>
      <w:proofErr w:type="spellEnd"/>
      <w:r>
        <w:rPr>
          <w:rFonts w:ascii="Calibri" w:hAnsi="Calibri" w:cs="Calibri" w:hint="eastAsia"/>
          <w:b/>
          <w:sz w:val="24"/>
          <w:szCs w:val="28"/>
        </w:rPr>
        <w:t>, NB-</w:t>
      </w:r>
      <w:proofErr w:type="spellStart"/>
      <w:r>
        <w:rPr>
          <w:rFonts w:ascii="Calibri" w:hAnsi="Calibri" w:cs="Calibri" w:hint="eastAsia"/>
          <w:b/>
          <w:sz w:val="24"/>
          <w:szCs w:val="28"/>
        </w:rPr>
        <w:t>IoT</w:t>
      </w:r>
      <w:proofErr w:type="spellEnd"/>
      <w:r>
        <w:rPr>
          <w:rFonts w:ascii="Calibri" w:hAnsi="Calibri" w:cs="Calibri" w:hint="eastAsia"/>
          <w:b/>
          <w:sz w:val="24"/>
          <w:szCs w:val="28"/>
        </w:rPr>
        <w:t xml:space="preserve">, and LTE Cat1/M to the cloud </w:t>
      </w:r>
      <w:proofErr w:type="spellStart"/>
      <w:r>
        <w:rPr>
          <w:rFonts w:ascii="Calibri" w:hAnsi="Calibri" w:cs="Calibri" w:hint="eastAsia"/>
          <w:b/>
          <w:sz w:val="24"/>
          <w:szCs w:val="28"/>
        </w:rPr>
        <w:t>IoT</w:t>
      </w:r>
      <w:proofErr w:type="spellEnd"/>
      <w:r>
        <w:rPr>
          <w:rFonts w:ascii="Calibri" w:hAnsi="Calibri" w:cs="Calibri" w:hint="eastAsia"/>
          <w:b/>
          <w:sz w:val="24"/>
          <w:szCs w:val="28"/>
        </w:rPr>
        <w:t xml:space="preserve"> platform.</w:t>
      </w:r>
    </w:p>
    <w:p w:rsidR="00617F17" w:rsidRDefault="00617F17">
      <w:pPr>
        <w:widowControl/>
        <w:rPr>
          <w:rFonts w:ascii="Calibri" w:eastAsia="宋体" w:hAnsi="Calibri" w:cs="Calibri"/>
          <w:color w:val="000000"/>
          <w:kern w:val="0"/>
          <w:szCs w:val="21"/>
          <w:lang w:bidi="ar"/>
        </w:rPr>
      </w:pPr>
    </w:p>
    <w:p w:rsidR="00A16D63" w:rsidRDefault="00295BC7">
      <w:pPr>
        <w:widowControl/>
        <w:rPr>
          <w:rFonts w:ascii="Calibri" w:hAnsi="Calibri" w:cs="Calibri"/>
          <w:b/>
          <w:sz w:val="28"/>
          <w:szCs w:val="32"/>
        </w:rPr>
      </w:pPr>
      <w:r>
        <w:rPr>
          <w:rFonts w:ascii="Calibri" w:hAnsi="Calibri" w:cs="Calibri"/>
          <w:b/>
          <w:sz w:val="28"/>
          <w:szCs w:val="32"/>
        </w:rPr>
        <w:t>Detection principle</w:t>
      </w:r>
    </w:p>
    <w:p w:rsidR="00A16D63" w:rsidRDefault="00295BC7">
      <w:pPr>
        <w:widowControl/>
        <w:rPr>
          <w:rFonts w:ascii="Calibri" w:eastAsia="宋体" w:hAnsi="Calibri" w:cs="Calibri"/>
          <w:color w:val="000000"/>
          <w:kern w:val="0"/>
          <w:szCs w:val="21"/>
          <w:lang w:bidi="ar"/>
        </w:rPr>
      </w:pPr>
      <w:r>
        <w:rPr>
          <w:rFonts w:ascii="Calibri" w:eastAsia="宋体" w:hAnsi="Calibri" w:cs="Calibri" w:hint="eastAsia"/>
          <w:color w:val="000000"/>
          <w:kern w:val="0"/>
          <w:szCs w:val="21"/>
          <w:lang w:bidi="ar"/>
        </w:rPr>
        <w:t>Carbon monoxide CO, hydrogen sulfide H2S and oxygen O2 are electrochemical detection. The electrochemical structure is a three electrode structure. The</w:t>
      </w:r>
      <w:bookmarkStart w:id="0" w:name="_GoBack"/>
      <w:bookmarkEnd w:id="0"/>
      <w:r>
        <w:rPr>
          <w:rFonts w:ascii="Calibri" w:eastAsia="宋体" w:hAnsi="Calibri" w:cs="Calibri" w:hint="eastAsia"/>
          <w:color w:val="000000"/>
          <w:kern w:val="0"/>
          <w:szCs w:val="21"/>
          <w:lang w:bidi="ar"/>
        </w:rPr>
        <w:t xml:space="preserve"> </w:t>
      </w:r>
      <w:r>
        <w:rPr>
          <w:rFonts w:ascii="Calibri" w:eastAsia="宋体" w:hAnsi="Calibri" w:cs="Calibri" w:hint="eastAsia"/>
          <w:color w:val="000000"/>
          <w:kern w:val="0"/>
          <w:szCs w:val="21"/>
          <w:lang w:bidi="ar"/>
        </w:rPr>
        <w:t>principle of electrochemical detection is that the compounds on the sensor change according to the concentration of the ambient gas, the conductivity changes, and the voltage value output by the module changes accordingly to obtain the concentration data.</w:t>
      </w:r>
    </w:p>
    <w:p w:rsidR="00A16D63" w:rsidRDefault="00A16D63">
      <w:pPr>
        <w:widowControl/>
        <w:rPr>
          <w:rFonts w:ascii="Calibri" w:eastAsia="宋体" w:hAnsi="Calibri" w:cs="Calibri"/>
          <w:color w:val="000000"/>
          <w:kern w:val="0"/>
          <w:szCs w:val="21"/>
          <w:lang w:bidi="ar"/>
        </w:rPr>
      </w:pPr>
    </w:p>
    <w:p w:rsidR="00A16D63" w:rsidRDefault="00295BC7">
      <w:pPr>
        <w:widowControl/>
        <w:rPr>
          <w:rFonts w:ascii="Calibri" w:eastAsia="宋体" w:hAnsi="Calibri" w:cs="Calibri"/>
          <w:color w:val="000000"/>
          <w:kern w:val="0"/>
          <w:szCs w:val="21"/>
          <w:lang w:bidi="ar"/>
        </w:rPr>
      </w:pPr>
      <w:r>
        <w:rPr>
          <w:rFonts w:ascii="Calibri" w:eastAsia="宋体" w:hAnsi="Calibri" w:cs="Calibri" w:hint="eastAsia"/>
          <w:color w:val="000000"/>
          <w:kern w:val="0"/>
          <w:szCs w:val="21"/>
          <w:lang w:bidi="ar"/>
        </w:rPr>
        <w:t>Methane CH4 is the principle of catalytic combustion. At a certain temperature, combustible gas will be catalytic combustion on its surface. Combustion is a function of the concentration of combustible gas when platinum resistance temperature rises and r</w:t>
      </w:r>
      <w:r>
        <w:rPr>
          <w:rFonts w:ascii="Calibri" w:eastAsia="宋体" w:hAnsi="Calibri" w:cs="Calibri" w:hint="eastAsia"/>
          <w:color w:val="000000"/>
          <w:kern w:val="0"/>
          <w:szCs w:val="21"/>
          <w:lang w:bidi="ar"/>
        </w:rPr>
        <w:t>esistance changes.</w:t>
      </w:r>
    </w:p>
    <w:p w:rsidR="00A16D63" w:rsidRDefault="00A16D63">
      <w:pPr>
        <w:widowControl/>
        <w:spacing w:line="288" w:lineRule="auto"/>
        <w:rPr>
          <w:rFonts w:ascii="Calibri" w:eastAsia="宋体" w:hAnsi="Calibri" w:cs="Calibri"/>
          <w:szCs w:val="21"/>
        </w:rPr>
      </w:pPr>
    </w:p>
    <w:p w:rsidR="00617F17" w:rsidRDefault="00617F17" w:rsidP="00617F17">
      <w:pPr>
        <w:widowControl/>
        <w:rPr>
          <w:rFonts w:ascii="Calibri" w:hAnsi="Calibri" w:cs="Calibri" w:hint="eastAsia"/>
          <w:b/>
          <w:sz w:val="28"/>
          <w:szCs w:val="32"/>
        </w:rPr>
      </w:pPr>
      <w:r w:rsidRPr="00617F17">
        <w:rPr>
          <w:rFonts w:ascii="Calibri" w:hAnsi="Calibri" w:cs="Calibri"/>
          <w:bCs/>
        </w:rPr>
        <w:drawing>
          <wp:anchor distT="0" distB="0" distL="114300" distR="114300" simplePos="0" relativeHeight="251659264" behindDoc="1" locked="0" layoutInCell="1" allowOverlap="1" wp14:anchorId="3954522B" wp14:editId="72E108A5">
            <wp:simplePos x="0" y="0"/>
            <wp:positionH relativeFrom="column">
              <wp:posOffset>4975860</wp:posOffset>
            </wp:positionH>
            <wp:positionV relativeFrom="paragraph">
              <wp:posOffset>199390</wp:posOffset>
            </wp:positionV>
            <wp:extent cx="914400" cy="946150"/>
            <wp:effectExtent l="0" t="0" r="0" b="6350"/>
            <wp:wrapTight wrapText="bothSides">
              <wp:wrapPolygon edited="0">
                <wp:start x="0" y="0"/>
                <wp:lineTo x="0" y="21310"/>
                <wp:lineTo x="21150" y="21310"/>
                <wp:lineTo x="211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1440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BC7">
        <w:rPr>
          <w:rFonts w:ascii="Calibri" w:hAnsi="Calibri" w:cs="Calibri"/>
          <w:b/>
          <w:sz w:val="28"/>
          <w:szCs w:val="32"/>
        </w:rPr>
        <w:t>Product features</w:t>
      </w:r>
    </w:p>
    <w:p w:rsidR="00A16D63" w:rsidRPr="00617F17" w:rsidRDefault="00295BC7" w:rsidP="00617F17">
      <w:pPr>
        <w:widowControl/>
        <w:numPr>
          <w:ilvl w:val="0"/>
          <w:numId w:val="3"/>
        </w:numPr>
        <w:spacing w:line="288" w:lineRule="auto"/>
        <w:rPr>
          <w:rFonts w:ascii="Calibri" w:hAnsi="Calibri" w:cs="Calibri"/>
          <w:bCs/>
        </w:rPr>
      </w:pPr>
      <w:r w:rsidRPr="00617F17">
        <w:rPr>
          <w:rFonts w:ascii="Calibri" w:hAnsi="Calibri" w:cs="Calibri" w:hint="eastAsia"/>
          <w:bCs/>
        </w:rPr>
        <w:t>Detect item: carbon monoxide CO, hydrogen sulfide H2S, oxygen O2, methane CH4</w:t>
      </w:r>
    </w:p>
    <w:p w:rsidR="00A16D63" w:rsidRPr="00617F17" w:rsidRDefault="00295BC7" w:rsidP="00617F17">
      <w:pPr>
        <w:widowControl/>
        <w:numPr>
          <w:ilvl w:val="0"/>
          <w:numId w:val="3"/>
        </w:numPr>
        <w:spacing w:line="288" w:lineRule="auto"/>
        <w:rPr>
          <w:rFonts w:ascii="Calibri" w:hAnsi="Calibri" w:cs="Calibri"/>
          <w:bCs/>
        </w:rPr>
      </w:pPr>
      <w:r w:rsidRPr="00617F17">
        <w:rPr>
          <w:rFonts w:ascii="Calibri" w:hAnsi="Calibri" w:cs="Calibri" w:hint="eastAsia"/>
          <w:bCs/>
        </w:rPr>
        <w:t>High integration</w:t>
      </w:r>
    </w:p>
    <w:p w:rsidR="00A16D63" w:rsidRPr="00617F17" w:rsidRDefault="00295BC7" w:rsidP="00617F17">
      <w:pPr>
        <w:widowControl/>
        <w:numPr>
          <w:ilvl w:val="0"/>
          <w:numId w:val="3"/>
        </w:numPr>
        <w:spacing w:line="288" w:lineRule="auto"/>
        <w:rPr>
          <w:rFonts w:ascii="Calibri" w:hAnsi="Calibri" w:cs="Calibri"/>
          <w:bCs/>
        </w:rPr>
      </w:pPr>
      <w:r w:rsidRPr="00617F17">
        <w:rPr>
          <w:rFonts w:ascii="Calibri" w:hAnsi="Calibri" w:cs="Calibri" w:hint="eastAsia"/>
          <w:bCs/>
        </w:rPr>
        <w:t>Good stability and fast response</w:t>
      </w:r>
    </w:p>
    <w:p w:rsidR="00A16D63" w:rsidRDefault="00295BC7" w:rsidP="00617F17">
      <w:pPr>
        <w:widowControl/>
        <w:numPr>
          <w:ilvl w:val="0"/>
          <w:numId w:val="3"/>
        </w:numPr>
        <w:spacing w:line="288" w:lineRule="auto"/>
        <w:rPr>
          <w:rFonts w:ascii="Calibri" w:hAnsi="Calibri" w:cs="Calibri" w:hint="eastAsia"/>
          <w:bCs/>
        </w:rPr>
      </w:pPr>
      <w:r w:rsidRPr="00617F17">
        <w:rPr>
          <w:rFonts w:ascii="Calibri" w:hAnsi="Calibri" w:cs="Calibri" w:hint="eastAsia"/>
          <w:bCs/>
        </w:rPr>
        <w:t>Real time serial port output concentration</w:t>
      </w:r>
    </w:p>
    <w:p w:rsidR="00617F17" w:rsidRDefault="00617F17">
      <w:pPr>
        <w:widowControl/>
        <w:spacing w:line="288" w:lineRule="auto"/>
        <w:rPr>
          <w:rFonts w:ascii="Calibri" w:hAnsi="Calibri" w:cs="Calibri" w:hint="eastAsia"/>
          <w:b/>
          <w:sz w:val="28"/>
          <w:szCs w:val="32"/>
        </w:rPr>
      </w:pPr>
    </w:p>
    <w:p w:rsidR="00A16D63" w:rsidRDefault="00295BC7">
      <w:pPr>
        <w:widowControl/>
        <w:spacing w:line="288" w:lineRule="auto"/>
        <w:rPr>
          <w:rFonts w:ascii="Calibri" w:hAnsi="Calibri" w:cs="Calibri"/>
          <w:bCs/>
        </w:rPr>
      </w:pPr>
      <w:r>
        <w:rPr>
          <w:rFonts w:ascii="Calibri" w:hAnsi="Calibri" w:cs="Calibri"/>
          <w:b/>
          <w:sz w:val="28"/>
          <w:szCs w:val="32"/>
        </w:rPr>
        <w:t>Product parameters</w:t>
      </w:r>
    </w:p>
    <w:tbl>
      <w:tblPr>
        <w:tblStyle w:val="a5"/>
        <w:tblW w:w="9325" w:type="dxa"/>
        <w:tblInd w:w="11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929"/>
        <w:gridCol w:w="7396"/>
      </w:tblGrid>
      <w:tr w:rsidR="00A16D63">
        <w:tc>
          <w:tcPr>
            <w:tcW w:w="9325" w:type="dxa"/>
            <w:gridSpan w:val="2"/>
            <w:tcBorders>
              <w:tl2br w:val="nil"/>
              <w:tr2bl w:val="nil"/>
            </w:tcBorders>
            <w:shd w:val="clear" w:color="auto" w:fill="3D9B49" w:themeFill="background1" w:themeFillShade="7F"/>
          </w:tcPr>
          <w:p w:rsidR="00A16D63" w:rsidRDefault="00295BC7">
            <w:pPr>
              <w:widowControl/>
              <w:tabs>
                <w:tab w:val="left" w:pos="1102"/>
              </w:tabs>
              <w:rPr>
                <w:rFonts w:ascii="Calibri" w:eastAsia="宋体" w:hAnsi="Calibri" w:cs="Calibri"/>
                <w:b/>
                <w:color w:val="CAEACE" w:themeColor="background1"/>
                <w:sz w:val="24"/>
                <w:szCs w:val="24"/>
              </w:rPr>
            </w:pPr>
            <w:r>
              <w:rPr>
                <w:rFonts w:ascii="Calibri" w:eastAsia="宋体" w:hAnsi="Calibri" w:cs="Calibri"/>
                <w:b/>
                <w:color w:val="CAEACE" w:themeColor="background1"/>
                <w:sz w:val="24"/>
                <w:szCs w:val="24"/>
              </w:rPr>
              <w:t>Parameters</w:t>
            </w:r>
          </w:p>
        </w:tc>
      </w:tr>
      <w:tr w:rsidR="00A16D63">
        <w:tc>
          <w:tcPr>
            <w:tcW w:w="1929"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Detection gas</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CO,H2S,O2,CH4</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Measuring range</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 xml:space="preserve">CO </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0-1000</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ppm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H2S</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0-100</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ppm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 xml:space="preserve">O2 </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0-30</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%VOL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CH4</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0-100</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%LEL</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Resolution</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 xml:space="preserve">CO </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1ppm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H2S</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1ppm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 xml:space="preserve">O2 </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 xml:space="preserve">0.1%VOL </w:t>
            </w:r>
          </w:p>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CH4</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1%LEL</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W</w:t>
            </w:r>
            <w:r>
              <w:rPr>
                <w:rFonts w:ascii="Calibri" w:eastAsia="宋体" w:hAnsi="Calibri" w:cs="Calibri" w:hint="eastAsia"/>
                <w:color w:val="000000"/>
                <w:kern w:val="0"/>
                <w:sz w:val="18"/>
                <w:szCs w:val="18"/>
                <w:lang w:bidi="ar"/>
              </w:rPr>
              <w:t>orking voltage</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3.5~5</w:t>
            </w:r>
            <w:r>
              <w:rPr>
                <w:rFonts w:ascii="Calibri" w:eastAsia="宋体" w:hAnsi="Calibri" w:cs="Calibri" w:hint="eastAsia"/>
                <w:color w:val="000000"/>
                <w:kern w:val="0"/>
                <w:sz w:val="18"/>
                <w:szCs w:val="18"/>
                <w:lang w:bidi="ar"/>
              </w:rPr>
              <w:t>）</w:t>
            </w:r>
            <w:r>
              <w:rPr>
                <w:rFonts w:ascii="Calibri" w:eastAsia="宋体" w:hAnsi="Calibri" w:cs="Calibri"/>
                <w:color w:val="000000"/>
                <w:kern w:val="0"/>
                <w:sz w:val="18"/>
                <w:szCs w:val="18"/>
                <w:lang w:bidi="ar"/>
              </w:rPr>
              <w:t>V</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Operating current</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color w:val="000000"/>
                <w:kern w:val="0"/>
                <w:sz w:val="18"/>
                <w:szCs w:val="18"/>
                <w:lang w:bidi="ar"/>
              </w:rPr>
              <w:t>&lt;100mA</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R</w:t>
            </w:r>
            <w:r>
              <w:rPr>
                <w:rFonts w:ascii="Calibri" w:eastAsia="宋体" w:hAnsi="Calibri" w:cs="Calibri" w:hint="eastAsia"/>
                <w:color w:val="000000"/>
                <w:kern w:val="0"/>
                <w:sz w:val="18"/>
                <w:szCs w:val="18"/>
                <w:lang w:bidi="ar"/>
              </w:rPr>
              <w:t>esponse time</w:t>
            </w:r>
          </w:p>
        </w:tc>
        <w:tc>
          <w:tcPr>
            <w:tcW w:w="7396"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&lt;30s</w:t>
            </w:r>
          </w:p>
        </w:tc>
      </w:tr>
      <w:tr w:rsidR="00A16D63">
        <w:tc>
          <w:tcPr>
            <w:tcW w:w="9325" w:type="dxa"/>
            <w:gridSpan w:val="2"/>
            <w:tcBorders>
              <w:tl2br w:val="nil"/>
              <w:tr2bl w:val="nil"/>
            </w:tcBorders>
            <w:shd w:val="clear" w:color="auto" w:fill="3D9B49" w:themeFill="background1" w:themeFillShade="7F"/>
          </w:tcPr>
          <w:p w:rsidR="00A16D63" w:rsidRDefault="00295BC7">
            <w:pPr>
              <w:widowControl/>
              <w:tabs>
                <w:tab w:val="left" w:pos="546"/>
              </w:tabs>
              <w:rPr>
                <w:rFonts w:ascii="Calibri" w:eastAsia="宋体" w:hAnsi="Calibri" w:cs="Calibri"/>
                <w:b/>
                <w:color w:val="CAEACE" w:themeColor="background1"/>
                <w:sz w:val="24"/>
                <w:szCs w:val="24"/>
              </w:rPr>
            </w:pPr>
            <w:r>
              <w:rPr>
                <w:rFonts w:ascii="Calibri" w:eastAsia="宋体" w:hAnsi="Calibri" w:cs="Calibri"/>
                <w:b/>
                <w:color w:val="CAEACE" w:themeColor="background1"/>
                <w:sz w:val="24"/>
                <w:szCs w:val="24"/>
              </w:rPr>
              <w:t>Interface</w:t>
            </w:r>
          </w:p>
        </w:tc>
      </w:tr>
      <w:tr w:rsidR="00A16D63">
        <w:tc>
          <w:tcPr>
            <w:tcW w:w="1929"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Output signal</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UART</w:t>
            </w:r>
          </w:p>
        </w:tc>
      </w:tr>
      <w:tr w:rsidR="00A16D63">
        <w:tc>
          <w:tcPr>
            <w:tcW w:w="9325" w:type="dxa"/>
            <w:gridSpan w:val="2"/>
            <w:tcBorders>
              <w:tl2br w:val="nil"/>
              <w:tr2bl w:val="nil"/>
            </w:tcBorders>
            <w:shd w:val="clear" w:color="auto" w:fill="3D9B49" w:themeFill="background1" w:themeFillShade="7F"/>
          </w:tcPr>
          <w:p w:rsidR="00A16D63" w:rsidRDefault="00295BC7">
            <w:pPr>
              <w:widowControl/>
              <w:tabs>
                <w:tab w:val="center" w:pos="4153"/>
              </w:tabs>
              <w:rPr>
                <w:rFonts w:ascii="Calibri" w:eastAsia="宋体" w:hAnsi="Calibri" w:cs="Calibri"/>
                <w:b/>
                <w:color w:val="CAEACE" w:themeColor="background1"/>
                <w:sz w:val="24"/>
                <w:szCs w:val="24"/>
              </w:rPr>
            </w:pPr>
            <w:r>
              <w:rPr>
                <w:rFonts w:ascii="Calibri" w:eastAsia="宋体" w:hAnsi="Calibri" w:cs="Calibri" w:hint="eastAsia"/>
                <w:b/>
                <w:color w:val="CAEACE" w:themeColor="background1"/>
                <w:sz w:val="24"/>
                <w:szCs w:val="24"/>
              </w:rPr>
              <w:t>M</w:t>
            </w:r>
            <w:r>
              <w:rPr>
                <w:rFonts w:ascii="Calibri" w:eastAsia="宋体" w:hAnsi="Calibri" w:cs="Calibri"/>
                <w:b/>
                <w:color w:val="CAEACE" w:themeColor="background1"/>
                <w:sz w:val="24"/>
                <w:szCs w:val="24"/>
              </w:rPr>
              <w:t>echanical</w:t>
            </w:r>
            <w:r>
              <w:rPr>
                <w:rFonts w:ascii="Calibri" w:eastAsia="宋体" w:hAnsi="Calibri" w:cs="Calibri"/>
                <w:b/>
                <w:color w:val="CAEACE" w:themeColor="background1"/>
                <w:sz w:val="24"/>
                <w:szCs w:val="24"/>
              </w:rPr>
              <w:tab/>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S</w:t>
            </w:r>
            <w:r>
              <w:rPr>
                <w:rFonts w:ascii="Calibri" w:eastAsia="宋体" w:hAnsi="Calibri" w:cs="Calibri" w:hint="eastAsia"/>
                <w:color w:val="000000"/>
                <w:kern w:val="0"/>
                <w:sz w:val="18"/>
                <w:szCs w:val="18"/>
                <w:lang w:bidi="ar"/>
              </w:rPr>
              <w:t>ize</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46mm*46mm*21.6mm</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lastRenderedPageBreak/>
              <w:t>W</w:t>
            </w:r>
            <w:r>
              <w:rPr>
                <w:rFonts w:ascii="Calibri" w:eastAsia="宋体" w:hAnsi="Calibri" w:cs="Calibri" w:hint="eastAsia"/>
                <w:color w:val="000000"/>
                <w:kern w:val="0"/>
                <w:sz w:val="18"/>
                <w:szCs w:val="18"/>
                <w:lang w:bidi="ar"/>
              </w:rPr>
              <w:t>orking temperature</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-20</w:t>
            </w:r>
            <w:r>
              <w:rPr>
                <w:rFonts w:ascii="Calibri" w:eastAsia="宋体" w:hAnsi="Calibri" w:cs="Calibri" w:hint="eastAsia"/>
                <w:color w:val="000000"/>
                <w:kern w:val="0"/>
                <w:sz w:val="18"/>
                <w:szCs w:val="18"/>
                <w:lang w:bidi="ar"/>
              </w:rPr>
              <w:t>℃～</w:t>
            </w:r>
            <w:r>
              <w:rPr>
                <w:rFonts w:ascii="Calibri" w:eastAsia="宋体" w:hAnsi="Calibri" w:cs="Calibri" w:hint="eastAsia"/>
                <w:color w:val="000000"/>
                <w:kern w:val="0"/>
                <w:sz w:val="18"/>
                <w:szCs w:val="18"/>
                <w:lang w:bidi="ar"/>
              </w:rPr>
              <w:t>50</w:t>
            </w:r>
            <w:r>
              <w:rPr>
                <w:rFonts w:ascii="Calibri" w:eastAsia="宋体" w:hAnsi="Calibri" w:cs="Calibri" w:hint="eastAsia"/>
                <w:color w:val="000000"/>
                <w:kern w:val="0"/>
                <w:sz w:val="18"/>
                <w:szCs w:val="18"/>
                <w:lang w:bidi="ar"/>
              </w:rPr>
              <w:t>℃</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Operating humidity</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15%RH~90%RH</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Storage temperature</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 xml:space="preserve">0 </w:t>
            </w:r>
            <w:r>
              <w:rPr>
                <w:rFonts w:ascii="Calibri" w:eastAsia="宋体" w:hAnsi="Calibri" w:cs="Calibri" w:hint="eastAsia"/>
                <w:color w:val="000000"/>
                <w:kern w:val="0"/>
                <w:sz w:val="18"/>
                <w:szCs w:val="18"/>
                <w:lang w:bidi="ar"/>
              </w:rPr>
              <w:t>℃</w:t>
            </w:r>
            <w:r>
              <w:rPr>
                <w:rFonts w:ascii="Calibri" w:eastAsia="宋体" w:hAnsi="Calibri" w:cs="Calibri" w:hint="eastAsia"/>
                <w:color w:val="000000"/>
                <w:kern w:val="0"/>
                <w:sz w:val="18"/>
                <w:szCs w:val="18"/>
                <w:lang w:bidi="ar"/>
              </w:rPr>
              <w:t xml:space="preserve">~20 </w:t>
            </w:r>
            <w:r>
              <w:rPr>
                <w:rFonts w:ascii="Calibri" w:eastAsia="宋体" w:hAnsi="Calibri" w:cs="Calibri" w:hint="eastAsia"/>
                <w:color w:val="000000"/>
                <w:kern w:val="0"/>
                <w:sz w:val="18"/>
                <w:szCs w:val="18"/>
                <w:lang w:bidi="ar"/>
              </w:rPr>
              <w:t>℃</w:t>
            </w:r>
            <w:r>
              <w:rPr>
                <w:rFonts w:ascii="Calibri" w:eastAsia="宋体" w:hAnsi="Calibri" w:cs="Calibri" w:hint="eastAsia"/>
                <w:color w:val="000000"/>
                <w:kern w:val="0"/>
                <w:sz w:val="18"/>
                <w:szCs w:val="18"/>
                <w:lang w:bidi="ar"/>
              </w:rPr>
              <w:t xml:space="preserve"> (recommended)</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L</w:t>
            </w:r>
            <w:r>
              <w:rPr>
                <w:rFonts w:ascii="Calibri" w:eastAsia="宋体" w:hAnsi="Calibri" w:cs="Calibri" w:hint="eastAsia"/>
                <w:color w:val="000000"/>
                <w:kern w:val="0"/>
                <w:sz w:val="18"/>
                <w:szCs w:val="18"/>
                <w:lang w:bidi="ar"/>
              </w:rPr>
              <w:t>ife expectancy</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2 years (in normal air)</w:t>
            </w:r>
          </w:p>
        </w:tc>
      </w:tr>
      <w:tr w:rsidR="00A16D63">
        <w:tc>
          <w:tcPr>
            <w:tcW w:w="9325" w:type="dxa"/>
            <w:gridSpan w:val="2"/>
            <w:tcBorders>
              <w:tl2br w:val="nil"/>
              <w:tr2bl w:val="nil"/>
            </w:tcBorders>
            <w:shd w:val="clear" w:color="auto" w:fill="3D9B49" w:themeFill="background1" w:themeFillShade="7F"/>
          </w:tcPr>
          <w:p w:rsidR="00A16D63" w:rsidRDefault="00295BC7">
            <w:pPr>
              <w:widowControl/>
              <w:rPr>
                <w:rFonts w:ascii="Calibri" w:eastAsia="宋体" w:hAnsi="Calibri" w:cs="Calibri"/>
                <w:b/>
                <w:color w:val="CAEACE" w:themeColor="background1"/>
                <w:sz w:val="24"/>
                <w:szCs w:val="24"/>
              </w:rPr>
            </w:pPr>
            <w:r>
              <w:rPr>
                <w:rFonts w:ascii="Calibri" w:eastAsia="宋体" w:hAnsi="Calibri" w:cs="Calibri"/>
                <w:b/>
                <w:color w:val="CAEACE" w:themeColor="background1"/>
                <w:sz w:val="24"/>
                <w:szCs w:val="24"/>
              </w:rPr>
              <w:t>Power</w:t>
            </w:r>
          </w:p>
        </w:tc>
      </w:tr>
      <w:tr w:rsidR="00A16D63">
        <w:tc>
          <w:tcPr>
            <w:tcW w:w="1929" w:type="dxa"/>
            <w:tcBorders>
              <w:tl2br w:val="nil"/>
              <w:tr2bl w:val="nil"/>
            </w:tcBorders>
            <w:vAlign w:val="center"/>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Power</w:t>
            </w:r>
          </w:p>
        </w:tc>
        <w:tc>
          <w:tcPr>
            <w:tcW w:w="7396" w:type="dxa"/>
            <w:tcBorders>
              <w:tl2br w:val="nil"/>
              <w:tr2bl w:val="nil"/>
            </w:tcBorders>
          </w:tcPr>
          <w:p w:rsidR="00A16D63" w:rsidRDefault="00295BC7">
            <w:pPr>
              <w:widowControl/>
              <w:jc w:val="left"/>
              <w:rPr>
                <w:rFonts w:ascii="Calibri" w:eastAsia="宋体" w:hAnsi="Calibri" w:cs="Calibri"/>
                <w:color w:val="000000"/>
                <w:kern w:val="0"/>
                <w:sz w:val="18"/>
                <w:szCs w:val="18"/>
                <w:lang w:bidi="ar"/>
              </w:rPr>
            </w:pPr>
            <w:r>
              <w:rPr>
                <w:rFonts w:ascii="Calibri" w:eastAsia="宋体" w:hAnsi="Calibri" w:cs="Calibri" w:hint="eastAsia"/>
                <w:color w:val="000000"/>
                <w:kern w:val="0"/>
                <w:sz w:val="18"/>
                <w:szCs w:val="18"/>
                <w:lang w:bidi="ar"/>
              </w:rPr>
              <w:t>3.5~5V</w:t>
            </w:r>
          </w:p>
        </w:tc>
      </w:tr>
    </w:tbl>
    <w:p w:rsidR="00A16D63" w:rsidRDefault="00A16D63"/>
    <w:p w:rsidR="00A16D63" w:rsidRDefault="00295BC7">
      <w:pPr>
        <w:widowControl/>
        <w:rPr>
          <w:rFonts w:ascii="Calibri" w:hAnsi="Calibri" w:cs="Calibri"/>
          <w:b/>
          <w:sz w:val="28"/>
          <w:szCs w:val="32"/>
        </w:rPr>
      </w:pPr>
      <w:r>
        <w:rPr>
          <w:rFonts w:ascii="Calibri" w:hAnsi="Calibri" w:cs="Calibri"/>
          <w:b/>
          <w:sz w:val="28"/>
          <w:szCs w:val="32"/>
        </w:rPr>
        <w:t xml:space="preserve">Application </w:t>
      </w:r>
    </w:p>
    <w:p w:rsidR="00A16D63" w:rsidRDefault="00295BC7">
      <w:pPr>
        <w:widowControl/>
        <w:rPr>
          <w:rFonts w:ascii="Calibri" w:hAnsi="Calibri" w:cs="Calibri"/>
          <w:bCs/>
        </w:rPr>
      </w:pPr>
      <w:r>
        <w:rPr>
          <w:rFonts w:ascii="Calibri" w:hAnsi="Calibri" w:cs="Calibri" w:hint="eastAsia"/>
          <w:bCs/>
        </w:rPr>
        <w:t xml:space="preserve">It can be used in the environment of </w:t>
      </w:r>
      <w:r>
        <w:rPr>
          <w:rFonts w:ascii="Calibri" w:hAnsi="Calibri" w:cs="Calibri" w:hint="eastAsia"/>
          <w:bCs/>
        </w:rPr>
        <w:t>plant gas leakage, underground operation, tunnel detection, coal mine detection, etc. It can be worn or held by human body to enter the detection site, or it can be used in fixed sites to detect the current ambient gas concentration and remind personnel of</w:t>
      </w:r>
      <w:r>
        <w:rPr>
          <w:rFonts w:ascii="Calibri" w:hAnsi="Calibri" w:cs="Calibri" w:hint="eastAsia"/>
          <w:bCs/>
        </w:rPr>
        <w:t xml:space="preserve"> safety.</w:t>
      </w:r>
    </w:p>
    <w:p w:rsidR="00A16D63" w:rsidRDefault="00A16D63">
      <w:pPr>
        <w:widowControl/>
        <w:rPr>
          <w:rFonts w:ascii="Calibri" w:hAnsi="Calibri" w:cs="Calibri"/>
          <w:bCs/>
        </w:rPr>
      </w:pPr>
    </w:p>
    <w:p w:rsidR="00A16D63" w:rsidRDefault="00295BC7">
      <w:pPr>
        <w:widowControl/>
        <w:rPr>
          <w:rFonts w:ascii="Calibri" w:hAnsi="Calibri" w:cs="Calibri"/>
          <w:b/>
          <w:sz w:val="28"/>
          <w:szCs w:val="32"/>
        </w:rPr>
      </w:pPr>
      <w:r>
        <w:rPr>
          <w:rFonts w:ascii="Calibri" w:hAnsi="Calibri" w:cs="Calibri"/>
          <w:b/>
          <w:sz w:val="28"/>
          <w:szCs w:val="32"/>
        </w:rPr>
        <w:t>Ordering Guide</w:t>
      </w:r>
    </w:p>
    <w:p w:rsidR="00617F17" w:rsidRPr="00F72C2F" w:rsidRDefault="00617F17" w:rsidP="00617F17">
      <w:pPr>
        <w:widowControl/>
        <w:numPr>
          <w:ilvl w:val="0"/>
          <w:numId w:val="3"/>
        </w:numPr>
        <w:rPr>
          <w:rFonts w:ascii="Calibri" w:hAnsi="Calibri" w:cs="Calibri"/>
          <w:szCs w:val="21"/>
        </w:rPr>
      </w:pPr>
      <w:r>
        <w:rPr>
          <w:rFonts w:ascii="Calibri" w:hAnsi="Calibri" w:cs="Calibri"/>
          <w:szCs w:val="21"/>
        </w:rPr>
        <w:t>P</w:t>
      </w:r>
      <w:r>
        <w:rPr>
          <w:rFonts w:ascii="Calibri" w:hAnsi="Calibri" w:cs="Calibri" w:hint="eastAsia"/>
          <w:szCs w:val="21"/>
        </w:rPr>
        <w:t>SS-</w:t>
      </w:r>
      <w:r>
        <w:rPr>
          <w:rFonts w:ascii="Calibri" w:hAnsi="Calibri" w:cs="Calibri" w:hint="eastAsia"/>
          <w:szCs w:val="21"/>
        </w:rPr>
        <w:t>420011</w:t>
      </w:r>
      <w:r>
        <w:rPr>
          <w:rFonts w:ascii="Calibri" w:hAnsi="Calibri" w:cs="Calibri" w:hint="eastAsia"/>
          <w:szCs w:val="21"/>
        </w:rPr>
        <w:t xml:space="preserve"> </w:t>
      </w:r>
      <w:r w:rsidRPr="00F72C2F">
        <w:rPr>
          <w:rFonts w:ascii="Calibri" w:hAnsi="Calibri" w:cs="Calibri"/>
          <w:szCs w:val="21"/>
        </w:rPr>
        <w:t xml:space="preserve">sensor is a sensor only; it needs to </w:t>
      </w:r>
      <w:r w:rsidRPr="00F72C2F">
        <w:rPr>
          <w:rFonts w:ascii="Calibri" w:hAnsi="Calibri" w:cs="Calibri" w:hint="eastAsia"/>
          <w:szCs w:val="21"/>
        </w:rPr>
        <w:t xml:space="preserve">be </w:t>
      </w:r>
      <w:r w:rsidRPr="00F72C2F">
        <w:rPr>
          <w:rFonts w:ascii="Calibri" w:hAnsi="Calibri" w:cs="Calibri"/>
          <w:szCs w:val="21"/>
        </w:rPr>
        <w:t>use</w:t>
      </w:r>
      <w:r w:rsidRPr="00F72C2F">
        <w:rPr>
          <w:rFonts w:ascii="Calibri" w:hAnsi="Calibri" w:cs="Calibri" w:hint="eastAsia"/>
          <w:szCs w:val="21"/>
        </w:rPr>
        <w:t>d</w:t>
      </w:r>
      <w:r w:rsidRPr="00F72C2F">
        <w:rPr>
          <w:rFonts w:ascii="Calibri" w:hAnsi="Calibri" w:cs="Calibri"/>
          <w:szCs w:val="21"/>
        </w:rPr>
        <w:t xml:space="preserve"> with </w:t>
      </w:r>
      <w:proofErr w:type="spellStart"/>
      <w:r w:rsidRPr="00F72C2F">
        <w:rPr>
          <w:rFonts w:ascii="Calibri" w:hAnsi="Calibri" w:cs="Calibri"/>
          <w:szCs w:val="21"/>
        </w:rPr>
        <w:t>WxS</w:t>
      </w:r>
      <w:proofErr w:type="spellEnd"/>
      <w:r w:rsidRPr="00F72C2F">
        <w:rPr>
          <w:rFonts w:ascii="Calibri" w:hAnsi="Calibri" w:cs="Calibri"/>
          <w:szCs w:val="21"/>
        </w:rPr>
        <w:t xml:space="preserve"> terminals to </w:t>
      </w:r>
      <w:proofErr w:type="spellStart"/>
      <w:r w:rsidRPr="00F72C2F">
        <w:rPr>
          <w:rFonts w:ascii="Calibri" w:hAnsi="Calibri" w:cs="Calibri" w:hint="eastAsia"/>
          <w:szCs w:val="21"/>
        </w:rPr>
        <w:t>built</w:t>
      </w:r>
      <w:proofErr w:type="spellEnd"/>
      <w:r w:rsidRPr="00F72C2F">
        <w:rPr>
          <w:rFonts w:ascii="Calibri" w:hAnsi="Calibri" w:cs="Calibri" w:hint="eastAsia"/>
          <w:szCs w:val="21"/>
        </w:rPr>
        <w:t xml:space="preserve"> into</w:t>
      </w:r>
      <w:r w:rsidRPr="00F72C2F">
        <w:rPr>
          <w:rFonts w:ascii="Calibri" w:hAnsi="Calibri" w:cs="Calibri"/>
          <w:szCs w:val="21"/>
        </w:rPr>
        <w:t xml:space="preserve"> different product series; </w:t>
      </w:r>
    </w:p>
    <w:p w:rsidR="00617F17" w:rsidRPr="00F72C2F" w:rsidRDefault="00617F17" w:rsidP="00617F17">
      <w:pPr>
        <w:widowControl/>
        <w:numPr>
          <w:ilvl w:val="0"/>
          <w:numId w:val="3"/>
        </w:numPr>
        <w:rPr>
          <w:rFonts w:ascii="Calibri" w:hAnsi="Calibri" w:cs="Calibri"/>
          <w:szCs w:val="21"/>
        </w:rPr>
      </w:pPr>
      <w:proofErr w:type="spellStart"/>
      <w:r w:rsidRPr="00F72C2F">
        <w:rPr>
          <w:rFonts w:ascii="Calibri" w:hAnsi="Calibri" w:cs="Calibri" w:hint="eastAsia"/>
          <w:szCs w:val="21"/>
        </w:rPr>
        <w:t>WxS</w:t>
      </w:r>
      <w:proofErr w:type="spellEnd"/>
      <w:r w:rsidRPr="00F72C2F">
        <w:rPr>
          <w:rFonts w:ascii="Calibri" w:hAnsi="Calibri" w:cs="Calibri" w:hint="eastAsia"/>
          <w:szCs w:val="21"/>
        </w:rPr>
        <w:t xml:space="preserve"> terminal supports up to 8 PSS sensors by default;</w:t>
      </w:r>
    </w:p>
    <w:p w:rsidR="00617F17" w:rsidRPr="00F72C2F" w:rsidRDefault="00617F17" w:rsidP="00617F17">
      <w:pPr>
        <w:widowControl/>
        <w:numPr>
          <w:ilvl w:val="0"/>
          <w:numId w:val="3"/>
        </w:numPr>
        <w:rPr>
          <w:rFonts w:ascii="Calibri" w:hAnsi="Calibri" w:cs="Calibri"/>
          <w:szCs w:val="21"/>
        </w:rPr>
      </w:pPr>
      <w:r w:rsidRPr="00F72C2F">
        <w:rPr>
          <w:rFonts w:ascii="Calibri" w:hAnsi="Calibri" w:cs="Calibri"/>
          <w:szCs w:val="21"/>
        </w:rPr>
        <w:t>According to the</w:t>
      </w:r>
      <w:r w:rsidRPr="00F72C2F">
        <w:rPr>
          <w:rFonts w:ascii="Calibri" w:hAnsi="Calibri" w:cs="Calibri" w:hint="eastAsia"/>
          <w:szCs w:val="21"/>
        </w:rPr>
        <w:t xml:space="preserve"> </w:t>
      </w:r>
      <w:r w:rsidRPr="00F72C2F">
        <w:rPr>
          <w:rFonts w:ascii="Calibri" w:hAnsi="Calibri" w:cs="Calibri"/>
          <w:szCs w:val="21"/>
        </w:rPr>
        <w:t>use case, the enclosure and antenna of</w:t>
      </w:r>
      <w:r w:rsidRPr="00F72C2F">
        <w:rPr>
          <w:rFonts w:ascii="Calibri" w:hAnsi="Calibri" w:cs="Calibri" w:hint="eastAsia"/>
          <w:szCs w:val="21"/>
        </w:rPr>
        <w:t xml:space="preserve"> the </w:t>
      </w:r>
      <w:proofErr w:type="spellStart"/>
      <w:r w:rsidRPr="00F72C2F">
        <w:rPr>
          <w:rFonts w:ascii="Calibri" w:hAnsi="Calibri" w:cs="Calibri" w:hint="eastAsia"/>
          <w:szCs w:val="21"/>
        </w:rPr>
        <w:t>WxS</w:t>
      </w:r>
      <w:proofErr w:type="spellEnd"/>
      <w:r w:rsidRPr="00F72C2F">
        <w:rPr>
          <w:rFonts w:ascii="Calibri" w:hAnsi="Calibri" w:cs="Calibri"/>
          <w:szCs w:val="21"/>
        </w:rPr>
        <w:t xml:space="preserve"> terminal will be replaced to ensure the product quality and performance.</w:t>
      </w:r>
    </w:p>
    <w:p w:rsidR="00617F17" w:rsidRPr="00F72C2F" w:rsidRDefault="00617F17" w:rsidP="00617F17">
      <w:pPr>
        <w:widowControl/>
        <w:numPr>
          <w:ilvl w:val="0"/>
          <w:numId w:val="3"/>
        </w:numPr>
        <w:rPr>
          <w:rFonts w:ascii="Calibri" w:hAnsi="Calibri" w:cs="Calibri"/>
          <w:szCs w:val="21"/>
        </w:rPr>
      </w:pPr>
      <w:r w:rsidRPr="00F72C2F">
        <w:rPr>
          <w:rFonts w:ascii="Calibri" w:hAnsi="Calibri" w:cs="Calibri"/>
          <w:szCs w:val="21"/>
        </w:rPr>
        <w:t xml:space="preserve">Example of </w:t>
      </w:r>
      <w:r w:rsidRPr="00F72C2F">
        <w:rPr>
          <w:rFonts w:ascii="Calibri" w:hAnsi="Calibri" w:cs="Calibri" w:hint="eastAsia"/>
          <w:szCs w:val="21"/>
        </w:rPr>
        <w:t xml:space="preserve">combined </w:t>
      </w:r>
      <w:r w:rsidRPr="00F72C2F">
        <w:rPr>
          <w:rFonts w:ascii="Calibri" w:hAnsi="Calibri" w:cs="Calibri"/>
          <w:szCs w:val="21"/>
        </w:rPr>
        <w:t>products as follows:</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WxS7800-</w:t>
      </w:r>
      <w:r>
        <w:rPr>
          <w:rFonts w:ascii="Calibri" w:hAnsi="Calibri" w:cs="Calibri" w:hint="eastAsia"/>
          <w:color w:val="000000"/>
          <w:sz w:val="21"/>
          <w:szCs w:val="21"/>
          <w:lang w:bidi="ar"/>
        </w:rPr>
        <w:t>420011</w:t>
      </w:r>
      <w:r w:rsidRPr="004171DA">
        <w:rPr>
          <w:rFonts w:ascii="Calibri" w:hAnsi="Calibri" w:cs="Calibri" w:hint="eastAsia"/>
          <w:sz w:val="21"/>
          <w:szCs w:val="21"/>
        </w:rPr>
        <w:t xml:space="preserve"> </w:t>
      </w:r>
      <w:proofErr w:type="spellStart"/>
      <w:r w:rsidRPr="004171DA">
        <w:rPr>
          <w:rFonts w:ascii="Calibri" w:hAnsi="Calibri" w:cs="Calibri"/>
          <w:sz w:val="21"/>
          <w:szCs w:val="21"/>
        </w:rPr>
        <w:t>WiFi</w:t>
      </w:r>
      <w:proofErr w:type="spellEnd"/>
      <w:r w:rsidRPr="004171DA">
        <w:rPr>
          <w:rFonts w:ascii="Calibri" w:hAnsi="Calibri" w:cs="Calibri"/>
          <w:sz w:val="21"/>
          <w:szCs w:val="21"/>
        </w:rPr>
        <w:t xml:space="preserve">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 </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WxS8800-</w:t>
      </w:r>
      <w:r>
        <w:rPr>
          <w:rFonts w:ascii="Calibri" w:hAnsi="Calibri" w:cs="Calibri" w:hint="eastAsia"/>
          <w:color w:val="000000"/>
          <w:sz w:val="21"/>
          <w:szCs w:val="21"/>
          <w:lang w:bidi="ar"/>
        </w:rPr>
        <w:t>420011</w:t>
      </w:r>
      <w:r w:rsidRPr="004171DA">
        <w:rPr>
          <w:rFonts w:ascii="Calibri" w:hAnsi="Calibri" w:cs="Calibri"/>
          <w:sz w:val="21"/>
          <w:szCs w:val="21"/>
        </w:rPr>
        <w:t xml:space="preserve"> </w:t>
      </w:r>
      <w:proofErr w:type="spellStart"/>
      <w:r w:rsidRPr="004171DA">
        <w:rPr>
          <w:rFonts w:ascii="Calibri" w:hAnsi="Calibri" w:cs="Calibri"/>
          <w:sz w:val="21"/>
          <w:szCs w:val="21"/>
        </w:rPr>
        <w:t>LoRaWAN</w:t>
      </w:r>
      <w:proofErr w:type="spellEnd"/>
      <w:r w:rsidRPr="004171DA">
        <w:rPr>
          <w:rFonts w:ascii="Calibri" w:hAnsi="Calibri" w:cs="Calibri"/>
          <w:sz w:val="21"/>
          <w:szCs w:val="21"/>
        </w:rPr>
        <w:t xml:space="preserve">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WxS9800-</w:t>
      </w:r>
      <w:r>
        <w:rPr>
          <w:rFonts w:ascii="Calibri" w:hAnsi="Calibri" w:cs="Calibri" w:hint="eastAsia"/>
          <w:color w:val="000000"/>
          <w:sz w:val="21"/>
          <w:szCs w:val="21"/>
          <w:lang w:bidi="ar"/>
        </w:rPr>
        <w:t>420011</w:t>
      </w:r>
      <w:r w:rsidRPr="004171DA">
        <w:rPr>
          <w:rFonts w:ascii="Calibri" w:hAnsi="Calibri" w:cs="Calibri"/>
          <w:sz w:val="21"/>
          <w:szCs w:val="21"/>
        </w:rPr>
        <w:t xml:space="preserve"> NB-</w:t>
      </w:r>
      <w:proofErr w:type="spellStart"/>
      <w:r w:rsidRPr="004171DA">
        <w:rPr>
          <w:rFonts w:ascii="Calibri" w:hAnsi="Calibri" w:cs="Calibri"/>
          <w:sz w:val="21"/>
          <w:szCs w:val="21"/>
        </w:rPr>
        <w:t>IoT</w:t>
      </w:r>
      <w:proofErr w:type="spellEnd"/>
      <w:r w:rsidRPr="004171DA">
        <w:rPr>
          <w:rFonts w:ascii="Calibri" w:hAnsi="Calibri" w:cs="Calibri"/>
          <w:sz w:val="21"/>
          <w:szCs w:val="21"/>
        </w:rPr>
        <w:t xml:space="preserve">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WxS9900-</w:t>
      </w:r>
      <w:r>
        <w:rPr>
          <w:rFonts w:ascii="Calibri" w:hAnsi="Calibri" w:cs="Calibri" w:hint="eastAsia"/>
          <w:color w:val="000000"/>
          <w:sz w:val="21"/>
          <w:szCs w:val="21"/>
          <w:lang w:bidi="ar"/>
        </w:rPr>
        <w:t>420011</w:t>
      </w:r>
      <w:r w:rsidRPr="004171DA">
        <w:rPr>
          <w:rFonts w:ascii="Calibri" w:hAnsi="Calibri" w:cs="Calibri"/>
          <w:sz w:val="21"/>
          <w:szCs w:val="21"/>
        </w:rPr>
        <w:t xml:space="preserve"> </w:t>
      </w:r>
      <w:r w:rsidRPr="004171DA">
        <w:rPr>
          <w:rFonts w:ascii="Calibri" w:hAnsi="Calibri" w:cs="Calibri" w:hint="eastAsia"/>
          <w:sz w:val="21"/>
          <w:szCs w:val="21"/>
        </w:rPr>
        <w:t xml:space="preserve">LTE </w:t>
      </w:r>
      <w:proofErr w:type="spellStart"/>
      <w:r w:rsidRPr="004171DA">
        <w:rPr>
          <w:rFonts w:ascii="Calibri" w:hAnsi="Calibri" w:cs="Calibri" w:hint="eastAsia"/>
          <w:sz w:val="21"/>
          <w:szCs w:val="21"/>
        </w:rPr>
        <w:t>CatM</w:t>
      </w:r>
      <w:proofErr w:type="spellEnd"/>
      <w:r w:rsidRPr="004171DA">
        <w:rPr>
          <w:rFonts w:ascii="Calibri" w:hAnsi="Calibri" w:cs="Calibri"/>
          <w:sz w:val="21"/>
          <w:szCs w:val="21"/>
        </w:rPr>
        <w:t xml:space="preserve">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 </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WxSC800-</w:t>
      </w:r>
      <w:r>
        <w:rPr>
          <w:rFonts w:ascii="Calibri" w:hAnsi="Calibri" w:cs="Calibri" w:hint="eastAsia"/>
          <w:color w:val="000000"/>
          <w:sz w:val="21"/>
          <w:szCs w:val="21"/>
          <w:lang w:bidi="ar"/>
        </w:rPr>
        <w:t>420011</w:t>
      </w:r>
      <w:r w:rsidRPr="004171DA">
        <w:rPr>
          <w:rFonts w:ascii="Calibri" w:hAnsi="Calibri" w:cs="Calibri" w:hint="eastAsia"/>
          <w:color w:val="000000"/>
          <w:sz w:val="21"/>
          <w:szCs w:val="21"/>
          <w:lang w:bidi="ar"/>
        </w:rPr>
        <w:t xml:space="preserve"> </w:t>
      </w:r>
      <w:r w:rsidRPr="004171DA">
        <w:rPr>
          <w:rFonts w:ascii="Calibri" w:hAnsi="Calibri" w:cs="Calibri"/>
          <w:sz w:val="21"/>
          <w:szCs w:val="21"/>
        </w:rPr>
        <w:t xml:space="preserve">LTE Cat1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w:t>
      </w:r>
    </w:p>
    <w:p w:rsidR="00617F17" w:rsidRPr="004171DA" w:rsidRDefault="00617F17" w:rsidP="00617F17">
      <w:pPr>
        <w:pStyle w:val="a7"/>
        <w:numPr>
          <w:ilvl w:val="0"/>
          <w:numId w:val="4"/>
        </w:numPr>
        <w:rPr>
          <w:rFonts w:ascii="Calibri" w:hAnsi="Calibri" w:cs="Calibri"/>
          <w:sz w:val="21"/>
          <w:szCs w:val="21"/>
        </w:rPr>
      </w:pPr>
      <w:r w:rsidRPr="004171DA">
        <w:rPr>
          <w:rFonts w:ascii="Calibri" w:hAnsi="Calibri" w:cs="Calibri"/>
          <w:sz w:val="21"/>
          <w:szCs w:val="21"/>
        </w:rPr>
        <w:t>WxSD800-</w:t>
      </w:r>
      <w:r>
        <w:rPr>
          <w:rFonts w:ascii="Calibri" w:hAnsi="Calibri" w:cs="Calibri" w:hint="eastAsia"/>
          <w:color w:val="000000"/>
          <w:sz w:val="21"/>
          <w:szCs w:val="21"/>
          <w:lang w:bidi="ar"/>
        </w:rPr>
        <w:t>420011</w:t>
      </w:r>
      <w:r w:rsidRPr="004171DA">
        <w:rPr>
          <w:rFonts w:ascii="Calibri" w:hAnsi="Calibri" w:cs="Calibri"/>
          <w:sz w:val="21"/>
          <w:szCs w:val="21"/>
        </w:rPr>
        <w:t xml:space="preserve"> LTE Cat4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w:t>
      </w:r>
    </w:p>
    <w:p w:rsidR="00617F17" w:rsidRPr="004171DA" w:rsidRDefault="00617F17" w:rsidP="00617F17">
      <w:pPr>
        <w:pStyle w:val="a7"/>
        <w:numPr>
          <w:ilvl w:val="0"/>
          <w:numId w:val="4"/>
        </w:numPr>
      </w:pPr>
      <w:r w:rsidRPr="004171DA">
        <w:rPr>
          <w:rFonts w:ascii="Calibri" w:hAnsi="Calibri" w:cs="Calibri"/>
          <w:sz w:val="21"/>
          <w:szCs w:val="21"/>
        </w:rPr>
        <w:t>CxS1800-</w:t>
      </w:r>
      <w:r>
        <w:rPr>
          <w:rFonts w:ascii="Calibri" w:hAnsi="Calibri" w:cs="Calibri" w:hint="eastAsia"/>
          <w:color w:val="000000"/>
          <w:sz w:val="21"/>
          <w:szCs w:val="21"/>
          <w:lang w:bidi="ar"/>
        </w:rPr>
        <w:t>420011</w:t>
      </w:r>
      <w:r w:rsidRPr="004171DA">
        <w:rPr>
          <w:rFonts w:ascii="Calibri" w:hAnsi="Calibri" w:cs="Calibri"/>
          <w:sz w:val="21"/>
          <w:szCs w:val="21"/>
        </w:rPr>
        <w:t xml:space="preserve"> Ethernet (RJ45) </w:t>
      </w:r>
      <w:r w:rsidRPr="004171DA">
        <w:rPr>
          <w:rFonts w:ascii="Calibri" w:hAnsi="Calibri" w:cs="Calibri" w:hint="eastAsia"/>
          <w:sz w:val="21"/>
          <w:szCs w:val="21"/>
        </w:rPr>
        <w:t xml:space="preserve">Version </w:t>
      </w:r>
      <w:r>
        <w:rPr>
          <w:rFonts w:ascii="Calibri" w:hAnsi="Calibri" w:cs="Calibri" w:hint="eastAsia"/>
          <w:sz w:val="21"/>
          <w:szCs w:val="21"/>
        </w:rPr>
        <w:t>4-in-1 IAQ Gas (CO, H2S, O2, CH4) Sensors</w:t>
      </w:r>
      <w:r w:rsidRPr="004171DA">
        <w:rPr>
          <w:rFonts w:ascii="Calibri" w:hAnsi="Calibri" w:cs="Calibri" w:hint="eastAsia"/>
          <w:sz w:val="21"/>
          <w:szCs w:val="21"/>
        </w:rPr>
        <w:t xml:space="preserve"> &amp;RTU 2-in-1 Terminal</w:t>
      </w:r>
    </w:p>
    <w:p w:rsidR="00A16D63" w:rsidRPr="00617F17" w:rsidRDefault="00A16D63">
      <w:pPr>
        <w:pStyle w:val="a7"/>
        <w:rPr>
          <w:rFonts w:ascii="Calibri" w:hAnsi="Calibri" w:cs="Calibri"/>
          <w:sz w:val="21"/>
          <w:szCs w:val="21"/>
        </w:rPr>
      </w:pPr>
    </w:p>
    <w:sectPr w:rsidR="00A16D63" w:rsidRPr="00617F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00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C7" w:rsidRDefault="00295BC7">
      <w:r>
        <w:separator/>
      </w:r>
    </w:p>
  </w:endnote>
  <w:endnote w:type="continuationSeparator" w:id="0">
    <w:p w:rsidR="00295BC7" w:rsidRDefault="0029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A16D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295BC7">
    <w:pPr>
      <w:pStyle w:val="a3"/>
      <w:pBdr>
        <w:top w:val="thinThickSmallGap" w:sz="24" w:space="1" w:color="823B0B" w:themeColor="accent2" w:themeShade="7F"/>
      </w:pBdr>
      <w:rPr>
        <w:rFonts w:asciiTheme="majorHAnsi" w:eastAsiaTheme="majorEastAsia" w:hAnsiTheme="majorHAnsi" w:cstheme="majorBidi"/>
      </w:rPr>
    </w:pPr>
    <w:proofErr w:type="spellStart"/>
    <w:proofErr w:type="gramStart"/>
    <w:r>
      <w:rPr>
        <w:rFonts w:hint="eastAsia"/>
      </w:rPr>
      <w:t>Polysense</w:t>
    </w:r>
    <w:proofErr w:type="spellEnd"/>
    <w:r>
      <w:t xml:space="preserve">  </w:t>
    </w:r>
    <w:r>
      <w:rPr>
        <w:rFonts w:hint="eastAsia"/>
      </w:rPr>
      <w:t>Technologies</w:t>
    </w:r>
    <w:proofErr w:type="gramEnd"/>
    <w:r>
      <w:t xml:space="preserve"> </w:t>
    </w:r>
    <w:r>
      <w:rPr>
        <w:rFonts w:hint="eastAsia"/>
      </w:rPr>
      <w:t>Inc</w:t>
    </w:r>
    <w:r>
      <w:t xml:space="preserve">.         </w:t>
    </w:r>
    <w:r>
      <w:t xml:space="preserve">                 </w:t>
    </w:r>
    <w:r>
      <w:rPr>
        <w:rFonts w:hint="eastAsia"/>
      </w:rPr>
      <w:t>Proprietary</w:t>
    </w:r>
    <w:r>
      <w:t xml:space="preserve"> </w:t>
    </w:r>
    <w:r>
      <w:rPr>
        <w:rFonts w:hint="eastAsia"/>
      </w:rPr>
      <w:t>and</w:t>
    </w:r>
    <w:r>
      <w:t xml:space="preserve"> </w:t>
    </w:r>
    <w:r>
      <w:rPr>
        <w:rFonts w:hint="eastAsia"/>
      </w:rPr>
      <w:t>O</w:t>
    </w:r>
    <w:r>
      <w:t>pen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3D168D">
      <w:rPr>
        <w:noProof/>
      </w:rPr>
      <w:t>1</w:t>
    </w:r>
    <w:r>
      <w:rPr>
        <w:rFonts w:asciiTheme="majorHAnsi" w:eastAsiaTheme="majorEastAsia" w:hAnsiTheme="majorHAnsi" w:cstheme="majorBidi"/>
      </w:rPr>
      <w:fldChar w:fldCharType="end"/>
    </w:r>
  </w:p>
  <w:p w:rsidR="00A16D63" w:rsidRDefault="00A16D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A16D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C7" w:rsidRDefault="00295BC7">
      <w:r>
        <w:separator/>
      </w:r>
    </w:p>
  </w:footnote>
  <w:footnote w:type="continuationSeparator" w:id="0">
    <w:p w:rsidR="00295BC7" w:rsidRDefault="0029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A16D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295BC7">
    <w:pPr>
      <w:pStyle w:val="a4"/>
    </w:pPr>
    <w:r>
      <w:rPr>
        <w:noProof/>
      </w:rPr>
      <mc:AlternateContent>
        <mc:Choice Requires="wps">
          <w:drawing>
            <wp:anchor distT="0" distB="0" distL="114300" distR="114300" simplePos="0" relativeHeight="251660288" behindDoc="0" locked="0" layoutInCell="1" allowOverlap="1">
              <wp:simplePos x="0" y="0"/>
              <wp:positionH relativeFrom="page">
                <wp:posOffset>-20320</wp:posOffset>
              </wp:positionH>
              <wp:positionV relativeFrom="page">
                <wp:posOffset>-6350</wp:posOffset>
              </wp:positionV>
              <wp:extent cx="7813040" cy="589915"/>
              <wp:effectExtent l="0" t="0" r="0" b="0"/>
              <wp:wrapNone/>
              <wp:docPr id="47" name="Rectangle 47" title="Document Title"/>
              <wp:cNvGraphicFramePr/>
              <a:graphic xmlns:a="http://schemas.openxmlformats.org/drawingml/2006/main">
                <a:graphicData uri="http://schemas.microsoft.com/office/word/2010/wordprocessingShape">
                  <wps:wsp>
                    <wps:cNvSpPr/>
                    <wps:spPr>
                      <a:xfrm>
                        <a:off x="0" y="0"/>
                        <a:ext cx="7812870" cy="5899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hint="eastAsia"/>
                              <w:b/>
                              <w:caps/>
                              <w:spacing w:val="20"/>
                              <w:sz w:val="28"/>
                              <w:szCs w:val="28"/>
                            </w:rPr>
                            <w:alias w:val="Title"/>
                            <w:id w:val="-155760336"/>
                            <w:dataBinding w:prefixMappings="xmlns:ns0='http://purl.org/dc/elements/1.1/' xmlns:ns1='http://schemas.openxmlformats.org/package/2006/metadata/core-properties' " w:xpath="/ns1:coreProperties[1]/ns0:title[1]" w:storeItemID="{6C3C8BC8-F283-45AE-878A-BAB7291924A1}"/>
                            <w:text/>
                          </w:sdtPr>
                          <w:sdtEndPr/>
                          <w:sdtContent>
                            <w:p w:rsidR="00A16D63" w:rsidRDefault="00295BC7">
                              <w:pPr>
                                <w:pStyle w:val="a6"/>
                                <w:jc w:val="right"/>
                                <w:rPr>
                                  <w:b/>
                                  <w:caps/>
                                  <w:spacing w:val="20"/>
                                  <w:sz w:val="28"/>
                                  <w:szCs w:val="28"/>
                                </w:rPr>
                              </w:pPr>
                              <w:r>
                                <w:rPr>
                                  <w:rFonts w:hint="eastAsia"/>
                                  <w:b/>
                                  <w:caps/>
                                  <w:spacing w:val="20"/>
                                  <w:sz w:val="28"/>
                                  <w:szCs w:val="28"/>
                                </w:rPr>
                                <w:t>Documentations Center                      Product Datasheet</w:t>
                              </w:r>
                            </w:p>
                          </w:sdtContent>
                        </w:sdt>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Rectangle 47" o:spid="_x0000_s1026" alt="标题: Document Title" style="position:absolute;left:0;text-align:left;margin-left:-1.6pt;margin-top:-.5pt;width:615.2pt;height:46.4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" fillcolor="#44546a [3215]" stroked="f" strokeweight="1pt">
              <v:textbox inset=",0,,0">
                <w:txbxContent>
                  <w:sdt>
                    <w:sdtPr>
                      <w:rPr>
                        <w:rFonts w:hint="eastAsia"/>
                        <w:b/>
                        <w:caps/>
                        <w:spacing w:val="20"/>
                        <w:sz w:val="28"/>
                        <w:szCs w:val="28"/>
                      </w:rPr>
                      <w:alias w:val="Title"/>
                      <w:id w:val="-155760336"/>
                      <w:dataBinding w:prefixMappings="xmlns:ns0='http://purl.org/dc/elements/1.1/' xmlns:ns1='http://schemas.openxmlformats.org/package/2006/metadata/core-properties' " w:xpath="/ns1:coreProperties[1]/ns0:title[1]" w:storeItemID="{6C3C8BC8-F283-45AE-878A-BAB7291924A1}"/>
                      <w:text/>
                    </w:sdtPr>
                    <w:sdtEndPr/>
                    <w:sdtContent>
                      <w:p w:rsidR="00A16D63" w:rsidRDefault="00295BC7">
                        <w:pPr>
                          <w:pStyle w:val="a6"/>
                          <w:jc w:val="right"/>
                          <w:rPr>
                            <w:b/>
                            <w:caps/>
                            <w:spacing w:val="20"/>
                            <w:sz w:val="28"/>
                            <w:szCs w:val="28"/>
                          </w:rPr>
                        </w:pPr>
                        <w:r>
                          <w:rPr>
                            <w:rFonts w:hint="eastAsia"/>
                            <w:b/>
                            <w:caps/>
                            <w:spacing w:val="20"/>
                            <w:sz w:val="28"/>
                            <w:szCs w:val="28"/>
                          </w:rPr>
                          <w:t>Documentations Center                      Product Datasheet</w:t>
                        </w:r>
                      </w:p>
                    </w:sdtContent>
                  </w:sdt>
                </w:txbxContent>
              </v:textbox>
              <w10:wrap anchorx="page" anchory="page"/>
            </v:rect>
          </w:pict>
        </mc:Fallback>
      </mc:AlternateContent>
    </w:r>
    <w:r>
      <w:rPr>
        <w:noProof/>
      </w:rPr>
      <w:drawing>
        <wp:anchor distT="0" distB="0" distL="114300" distR="114300" simplePos="0" relativeHeight="251661312" behindDoc="0" locked="0" layoutInCell="1" allowOverlap="1">
          <wp:simplePos x="0" y="0"/>
          <wp:positionH relativeFrom="column">
            <wp:posOffset>-819785</wp:posOffset>
          </wp:positionH>
          <wp:positionV relativeFrom="paragraph">
            <wp:posOffset>-548640</wp:posOffset>
          </wp:positionV>
          <wp:extent cx="596265" cy="438785"/>
          <wp:effectExtent l="0" t="0" r="63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6265" cy="438785"/>
                  </a:xfrm>
                  <a:prstGeom prst="rect">
                    <a:avLst/>
                  </a:prstGeom>
                </pic:spPr>
              </pic:pic>
            </a:graphicData>
          </a:graphic>
        </wp:anchor>
      </w:drawing>
    </w:r>
  </w:p>
  <w:p w:rsidR="00A16D63" w:rsidRDefault="00A16D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63" w:rsidRDefault="00A16D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4728A"/>
    <w:multiLevelType w:val="singleLevel"/>
    <w:tmpl w:val="9364728A"/>
    <w:lvl w:ilvl="0">
      <w:start w:val="1"/>
      <w:numFmt w:val="bullet"/>
      <w:lvlText w:val=""/>
      <w:lvlJc w:val="left"/>
      <w:pPr>
        <w:ind w:left="420" w:hanging="420"/>
      </w:pPr>
      <w:rPr>
        <w:rFonts w:ascii="Wingdings" w:hAnsi="Wingdings" w:hint="default"/>
      </w:rPr>
    </w:lvl>
  </w:abstractNum>
  <w:abstractNum w:abstractNumId="1">
    <w:nsid w:val="592B7D2A"/>
    <w:multiLevelType w:val="multilevel"/>
    <w:tmpl w:val="592B7D2A"/>
    <w:lvl w:ilvl="0">
      <w:start w:val="1"/>
      <w:numFmt w:val="bullet"/>
      <w:lvlText w:val="o"/>
      <w:lvlJc w:val="left"/>
      <w:pPr>
        <w:ind w:left="780" w:hanging="42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2384183"/>
    <w:multiLevelType w:val="multilevel"/>
    <w:tmpl w:val="62384183"/>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DE70DE2"/>
    <w:multiLevelType w:val="multilevel"/>
    <w:tmpl w:val="6DE70DE2"/>
    <w:lvl w:ilvl="0">
      <w:start w:val="1"/>
      <w:numFmt w:val="bullet"/>
      <w:lvlText w:val="o"/>
      <w:lvlJc w:val="left"/>
      <w:pPr>
        <w:ind w:left="780" w:hanging="42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NGU1ZDUxMmZmODZmN2Y2MmUxNmIxYjc1OGMxZmYifQ=="/>
  </w:docVars>
  <w:rsids>
    <w:rsidRoot w:val="006C5E1E"/>
    <w:rsid w:val="000536C8"/>
    <w:rsid w:val="000629B0"/>
    <w:rsid w:val="000963D5"/>
    <w:rsid w:val="000A6CB0"/>
    <w:rsid w:val="000B46F5"/>
    <w:rsid w:val="000B5ADF"/>
    <w:rsid w:val="000C672B"/>
    <w:rsid w:val="000D70C3"/>
    <w:rsid w:val="000D72AD"/>
    <w:rsid w:val="000E3512"/>
    <w:rsid w:val="0010010D"/>
    <w:rsid w:val="00147DCF"/>
    <w:rsid w:val="00174160"/>
    <w:rsid w:val="001B0D85"/>
    <w:rsid w:val="001B665C"/>
    <w:rsid w:val="001E1D99"/>
    <w:rsid w:val="001F22D0"/>
    <w:rsid w:val="00224410"/>
    <w:rsid w:val="00245ED2"/>
    <w:rsid w:val="002750E5"/>
    <w:rsid w:val="0027762F"/>
    <w:rsid w:val="00281334"/>
    <w:rsid w:val="00294A6F"/>
    <w:rsid w:val="00295BC7"/>
    <w:rsid w:val="002C5B9F"/>
    <w:rsid w:val="002D6803"/>
    <w:rsid w:val="00303DA0"/>
    <w:rsid w:val="003526A7"/>
    <w:rsid w:val="00364578"/>
    <w:rsid w:val="00370260"/>
    <w:rsid w:val="003A2422"/>
    <w:rsid w:val="003D168D"/>
    <w:rsid w:val="0045209E"/>
    <w:rsid w:val="00455A9C"/>
    <w:rsid w:val="004B0DD6"/>
    <w:rsid w:val="004D2975"/>
    <w:rsid w:val="00514C62"/>
    <w:rsid w:val="00520ACB"/>
    <w:rsid w:val="00527D23"/>
    <w:rsid w:val="00552CEB"/>
    <w:rsid w:val="0055790C"/>
    <w:rsid w:val="00580D09"/>
    <w:rsid w:val="00617F17"/>
    <w:rsid w:val="00637549"/>
    <w:rsid w:val="006431F2"/>
    <w:rsid w:val="006A6E83"/>
    <w:rsid w:val="006C5E1E"/>
    <w:rsid w:val="006C6305"/>
    <w:rsid w:val="00776312"/>
    <w:rsid w:val="00787F0E"/>
    <w:rsid w:val="007A7953"/>
    <w:rsid w:val="007F1625"/>
    <w:rsid w:val="007F2C0C"/>
    <w:rsid w:val="008024BE"/>
    <w:rsid w:val="00813223"/>
    <w:rsid w:val="0088080C"/>
    <w:rsid w:val="008871E0"/>
    <w:rsid w:val="00891B7D"/>
    <w:rsid w:val="008A776C"/>
    <w:rsid w:val="008B2298"/>
    <w:rsid w:val="008E11ED"/>
    <w:rsid w:val="009B17CD"/>
    <w:rsid w:val="009B40F9"/>
    <w:rsid w:val="009B69C7"/>
    <w:rsid w:val="009F0C90"/>
    <w:rsid w:val="00A16D63"/>
    <w:rsid w:val="00A173C5"/>
    <w:rsid w:val="00A23A17"/>
    <w:rsid w:val="00AE0C1A"/>
    <w:rsid w:val="00B01352"/>
    <w:rsid w:val="00B05DDF"/>
    <w:rsid w:val="00B1024F"/>
    <w:rsid w:val="00B12D05"/>
    <w:rsid w:val="00B14190"/>
    <w:rsid w:val="00B51848"/>
    <w:rsid w:val="00B7651C"/>
    <w:rsid w:val="00B86BCF"/>
    <w:rsid w:val="00BC418C"/>
    <w:rsid w:val="00BF44A6"/>
    <w:rsid w:val="00C20815"/>
    <w:rsid w:val="00C82592"/>
    <w:rsid w:val="00C91B20"/>
    <w:rsid w:val="00CE7B54"/>
    <w:rsid w:val="00D206B7"/>
    <w:rsid w:val="00D45F2D"/>
    <w:rsid w:val="00D67144"/>
    <w:rsid w:val="00D8348A"/>
    <w:rsid w:val="00D86986"/>
    <w:rsid w:val="00DB6B64"/>
    <w:rsid w:val="00E01440"/>
    <w:rsid w:val="00E06D39"/>
    <w:rsid w:val="00E44427"/>
    <w:rsid w:val="00E839D8"/>
    <w:rsid w:val="00F04FDF"/>
    <w:rsid w:val="00F12511"/>
    <w:rsid w:val="00F47F8A"/>
    <w:rsid w:val="00F5111E"/>
    <w:rsid w:val="00F71429"/>
    <w:rsid w:val="00F9132F"/>
    <w:rsid w:val="00F97A97"/>
    <w:rsid w:val="00FA3A38"/>
    <w:rsid w:val="00FB6C22"/>
    <w:rsid w:val="00FC66F5"/>
    <w:rsid w:val="023A4D82"/>
    <w:rsid w:val="057E0AF5"/>
    <w:rsid w:val="05A607FA"/>
    <w:rsid w:val="06FF4665"/>
    <w:rsid w:val="07A829C3"/>
    <w:rsid w:val="07F017EE"/>
    <w:rsid w:val="07F67816"/>
    <w:rsid w:val="08987F25"/>
    <w:rsid w:val="08A52FEB"/>
    <w:rsid w:val="093A1985"/>
    <w:rsid w:val="09532A47"/>
    <w:rsid w:val="09651433"/>
    <w:rsid w:val="09CA0BB9"/>
    <w:rsid w:val="0AE56DFD"/>
    <w:rsid w:val="0AF13B19"/>
    <w:rsid w:val="0BB55B0D"/>
    <w:rsid w:val="106D2640"/>
    <w:rsid w:val="14AD5701"/>
    <w:rsid w:val="14B03E52"/>
    <w:rsid w:val="15E038B4"/>
    <w:rsid w:val="16466234"/>
    <w:rsid w:val="16A668AC"/>
    <w:rsid w:val="17944956"/>
    <w:rsid w:val="17F900FF"/>
    <w:rsid w:val="18A230A3"/>
    <w:rsid w:val="1AD11A1D"/>
    <w:rsid w:val="1B1E4861"/>
    <w:rsid w:val="1B860A5A"/>
    <w:rsid w:val="1D1327C1"/>
    <w:rsid w:val="1D4D182F"/>
    <w:rsid w:val="1FB70731"/>
    <w:rsid w:val="20034FE5"/>
    <w:rsid w:val="204801C6"/>
    <w:rsid w:val="21935C7E"/>
    <w:rsid w:val="21CA21B9"/>
    <w:rsid w:val="25E01F8A"/>
    <w:rsid w:val="2895052E"/>
    <w:rsid w:val="29070A8C"/>
    <w:rsid w:val="2B1A1711"/>
    <w:rsid w:val="2B2A6249"/>
    <w:rsid w:val="2D560C9D"/>
    <w:rsid w:val="2DF87595"/>
    <w:rsid w:val="2F063D67"/>
    <w:rsid w:val="2FAD5857"/>
    <w:rsid w:val="2FCD4A51"/>
    <w:rsid w:val="310F56D8"/>
    <w:rsid w:val="32F65818"/>
    <w:rsid w:val="331A7FAD"/>
    <w:rsid w:val="33346064"/>
    <w:rsid w:val="35DF0B77"/>
    <w:rsid w:val="380A6FBD"/>
    <w:rsid w:val="38E76104"/>
    <w:rsid w:val="396A4091"/>
    <w:rsid w:val="39BF365D"/>
    <w:rsid w:val="3CD47902"/>
    <w:rsid w:val="3D121CF5"/>
    <w:rsid w:val="3D641F1A"/>
    <w:rsid w:val="3E8808D8"/>
    <w:rsid w:val="3F773E0A"/>
    <w:rsid w:val="3FE45BCB"/>
    <w:rsid w:val="41CF37F5"/>
    <w:rsid w:val="427C3788"/>
    <w:rsid w:val="42B53D78"/>
    <w:rsid w:val="43BA5FE3"/>
    <w:rsid w:val="46006CD1"/>
    <w:rsid w:val="46BC1650"/>
    <w:rsid w:val="472C640A"/>
    <w:rsid w:val="487970CD"/>
    <w:rsid w:val="48804555"/>
    <w:rsid w:val="48845420"/>
    <w:rsid w:val="48F646F7"/>
    <w:rsid w:val="4AC76815"/>
    <w:rsid w:val="4B440196"/>
    <w:rsid w:val="4C3C0B3D"/>
    <w:rsid w:val="4CCC0113"/>
    <w:rsid w:val="4D46075C"/>
    <w:rsid w:val="4E2216E2"/>
    <w:rsid w:val="52950FA7"/>
    <w:rsid w:val="55C62DB3"/>
    <w:rsid w:val="57E24A90"/>
    <w:rsid w:val="587547D2"/>
    <w:rsid w:val="591723FD"/>
    <w:rsid w:val="59915F83"/>
    <w:rsid w:val="5A416A3F"/>
    <w:rsid w:val="5A46054C"/>
    <w:rsid w:val="5C0A1C22"/>
    <w:rsid w:val="5C974816"/>
    <w:rsid w:val="5D8B5480"/>
    <w:rsid w:val="5E7E688E"/>
    <w:rsid w:val="5E8857DF"/>
    <w:rsid w:val="5FC86518"/>
    <w:rsid w:val="60AA0313"/>
    <w:rsid w:val="613B63F0"/>
    <w:rsid w:val="62346359"/>
    <w:rsid w:val="62456545"/>
    <w:rsid w:val="62A3501A"/>
    <w:rsid w:val="643739F6"/>
    <w:rsid w:val="6545060B"/>
    <w:rsid w:val="65DF0A5F"/>
    <w:rsid w:val="668F4233"/>
    <w:rsid w:val="66A870A3"/>
    <w:rsid w:val="678C1005"/>
    <w:rsid w:val="67CB3049"/>
    <w:rsid w:val="69401815"/>
    <w:rsid w:val="6A753740"/>
    <w:rsid w:val="6DB620A5"/>
    <w:rsid w:val="6E623FDB"/>
    <w:rsid w:val="6E71421E"/>
    <w:rsid w:val="7023779A"/>
    <w:rsid w:val="70722FF5"/>
    <w:rsid w:val="71663DE2"/>
    <w:rsid w:val="723B6D6B"/>
    <w:rsid w:val="728C7879"/>
    <w:rsid w:val="735C36EF"/>
    <w:rsid w:val="754206C3"/>
    <w:rsid w:val="773D6764"/>
    <w:rsid w:val="79267AB1"/>
    <w:rsid w:val="79A25B8B"/>
    <w:rsid w:val="7A827B79"/>
    <w:rsid w:val="7B1E675F"/>
    <w:rsid w:val="7DE14F1D"/>
    <w:rsid w:val="7EC53793"/>
    <w:rsid w:val="7F01246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pPr>
  </w:style>
  <w:style w:type="paragraph" w:styleId="a4">
    <w:name w:val="header"/>
    <w:basedOn w:val="a"/>
    <w:link w:val="Char0"/>
    <w:uiPriority w:val="99"/>
    <w:unhideWhenUsed/>
    <w:qFormat/>
    <w:pPr>
      <w:tabs>
        <w:tab w:val="center" w:pos="4680"/>
        <w:tab w:val="right" w:pos="9360"/>
      </w:tabs>
    </w:pPr>
  </w:style>
  <w:style w:type="table" w:styleId="a5">
    <w:name w:val="Table Grid"/>
    <w:basedOn w:val="a1"/>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autoRedefine/>
    <w:uiPriority w:val="9"/>
    <w:qFormat/>
    <w:rPr>
      <w:rFonts w:asciiTheme="majorHAnsi" w:eastAsiaTheme="majorEastAsia" w:hAnsiTheme="majorHAnsi" w:cstheme="majorBidi"/>
      <w:color w:val="2F5496" w:themeColor="accent1" w:themeShade="BF"/>
      <w:sz w:val="32"/>
      <w:szCs w:val="32"/>
    </w:rPr>
  </w:style>
  <w:style w:type="paragraph" w:customStyle="1" w:styleId="10">
    <w:name w:val="修订1"/>
    <w:hidden/>
    <w:uiPriority w:val="99"/>
    <w:semiHidden/>
    <w:qFormat/>
    <w:rPr>
      <w:rFonts w:asciiTheme="minorHAnsi" w:eastAsiaTheme="minorEastAsia" w:hAnsiTheme="minorHAnsi" w:cstheme="minorBidi"/>
      <w:sz w:val="24"/>
      <w:szCs w:val="24"/>
      <w:lang w:val="zh-CN"/>
    </w:rPr>
  </w:style>
  <w:style w:type="character" w:customStyle="1" w:styleId="Char0">
    <w:name w:val="页眉 Char"/>
    <w:basedOn w:val="a0"/>
    <w:link w:val="a4"/>
    <w:autoRedefine/>
    <w:uiPriority w:val="99"/>
    <w:qFormat/>
  </w:style>
  <w:style w:type="character" w:customStyle="1" w:styleId="Char">
    <w:name w:val="页脚 Char"/>
    <w:basedOn w:val="a0"/>
    <w:link w:val="a3"/>
    <w:uiPriority w:val="99"/>
    <w:qFormat/>
  </w:style>
  <w:style w:type="paragraph" w:styleId="a6">
    <w:name w:val="No Spacing"/>
    <w:uiPriority w:val="1"/>
    <w:qFormat/>
    <w:rPr>
      <w:rFonts w:asciiTheme="minorHAnsi" w:eastAsiaTheme="minorEastAsia" w:hAnsiTheme="minorHAnsi" w:cstheme="minorBidi"/>
      <w:sz w:val="22"/>
      <w:szCs w:val="22"/>
    </w:rPr>
  </w:style>
  <w:style w:type="paragraph" w:styleId="a7">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617F17"/>
    <w:rPr>
      <w:sz w:val="18"/>
      <w:szCs w:val="18"/>
    </w:rPr>
  </w:style>
  <w:style w:type="character" w:customStyle="1" w:styleId="Char1">
    <w:name w:val="批注框文本 Char"/>
    <w:basedOn w:val="a0"/>
    <w:link w:val="a8"/>
    <w:uiPriority w:val="99"/>
    <w:semiHidden/>
    <w:rsid w:val="00617F1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pPr>
  </w:style>
  <w:style w:type="paragraph" w:styleId="a4">
    <w:name w:val="header"/>
    <w:basedOn w:val="a"/>
    <w:link w:val="Char0"/>
    <w:uiPriority w:val="99"/>
    <w:unhideWhenUsed/>
    <w:qFormat/>
    <w:pPr>
      <w:tabs>
        <w:tab w:val="center" w:pos="4680"/>
        <w:tab w:val="right" w:pos="9360"/>
      </w:tabs>
    </w:pPr>
  </w:style>
  <w:style w:type="table" w:styleId="a5">
    <w:name w:val="Table Grid"/>
    <w:basedOn w:val="a1"/>
    <w:uiPriority w:val="5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autoRedefine/>
    <w:uiPriority w:val="9"/>
    <w:qFormat/>
    <w:rPr>
      <w:rFonts w:asciiTheme="majorHAnsi" w:eastAsiaTheme="majorEastAsia" w:hAnsiTheme="majorHAnsi" w:cstheme="majorBidi"/>
      <w:color w:val="2F5496" w:themeColor="accent1" w:themeShade="BF"/>
      <w:sz w:val="32"/>
      <w:szCs w:val="32"/>
    </w:rPr>
  </w:style>
  <w:style w:type="paragraph" w:customStyle="1" w:styleId="10">
    <w:name w:val="修订1"/>
    <w:hidden/>
    <w:uiPriority w:val="99"/>
    <w:semiHidden/>
    <w:qFormat/>
    <w:rPr>
      <w:rFonts w:asciiTheme="minorHAnsi" w:eastAsiaTheme="minorEastAsia" w:hAnsiTheme="minorHAnsi" w:cstheme="minorBidi"/>
      <w:sz w:val="24"/>
      <w:szCs w:val="24"/>
      <w:lang w:val="zh-CN"/>
    </w:rPr>
  </w:style>
  <w:style w:type="character" w:customStyle="1" w:styleId="Char0">
    <w:name w:val="页眉 Char"/>
    <w:basedOn w:val="a0"/>
    <w:link w:val="a4"/>
    <w:autoRedefine/>
    <w:uiPriority w:val="99"/>
    <w:qFormat/>
  </w:style>
  <w:style w:type="character" w:customStyle="1" w:styleId="Char">
    <w:name w:val="页脚 Char"/>
    <w:basedOn w:val="a0"/>
    <w:link w:val="a3"/>
    <w:uiPriority w:val="99"/>
    <w:qFormat/>
  </w:style>
  <w:style w:type="paragraph" w:styleId="a6">
    <w:name w:val="No Spacing"/>
    <w:uiPriority w:val="1"/>
    <w:qFormat/>
    <w:rPr>
      <w:rFonts w:asciiTheme="minorHAnsi" w:eastAsiaTheme="minorEastAsia" w:hAnsiTheme="minorHAnsi" w:cstheme="minorBidi"/>
      <w:sz w:val="22"/>
      <w:szCs w:val="22"/>
    </w:rPr>
  </w:style>
  <w:style w:type="paragraph" w:styleId="a7">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617F17"/>
    <w:rPr>
      <w:sz w:val="18"/>
      <w:szCs w:val="18"/>
    </w:rPr>
  </w:style>
  <w:style w:type="character" w:customStyle="1" w:styleId="Char1">
    <w:name w:val="批注框文本 Char"/>
    <w:basedOn w:val="a0"/>
    <w:link w:val="a8"/>
    <w:uiPriority w:val="99"/>
    <w:semiHidden/>
    <w:rsid w:val="00617F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39117-5A60-4D75-8BCE-8F58F954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Documentations Center                      Product Datasheet</dc:title>
  <dc:creator>Alex Wu</dc:creator>
  <cp:lastModifiedBy>Administrator</cp:lastModifiedBy>
  <cp:revision>7</cp:revision>
  <cp:lastPrinted>2025-07-22T02:28:00Z</cp:lastPrinted>
  <dcterms:created xsi:type="dcterms:W3CDTF">2022-10-31T03:50:00Z</dcterms:created>
  <dcterms:modified xsi:type="dcterms:W3CDTF">2025-07-22T02:28:00Z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88B2402927F44E3FA1B66848BAC1D872</vt:lpwstr>
  </property>
  <property fmtid="{D5CDD505-2E9C-101B-9397-08002B2CF9AE}" pid="4" name="KSOTemplateDocerSaveRecord">
    <vt:lpwstr>eyJoZGlkIjoiZTM2NGU1ZDUxMmZmODZmN2Y2MmUxNmIxYjc1OGMxZmYiLCJ1c2VySWQiOiIzODQ2Nzc0NjAifQ==</vt:lpwstr>
  </property>
</Properties>
</file>